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69A52" w14:textId="5E606E78" w:rsidR="00BE0E7A" w:rsidRDefault="00BB4D3C" w:rsidP="00BB4D3C">
      <w:pPr>
        <w:jc w:val="center"/>
        <w:rPr>
          <w:rFonts w:ascii="Arial" w:hAnsi="Arial" w:cs="Arial"/>
        </w:rPr>
      </w:pPr>
      <w:r>
        <w:rPr>
          <w:rFonts w:ascii="Arial" w:hAnsi="Arial" w:cs="Arial"/>
        </w:rPr>
        <w:br/>
      </w:r>
      <w:r w:rsidRPr="00BB4D3C">
        <w:rPr>
          <w:rFonts w:ascii="Arial" w:hAnsi="Arial" w:cs="Arial"/>
          <w:b/>
          <w:bCs/>
        </w:rPr>
        <w:t>Homework</w:t>
      </w:r>
    </w:p>
    <w:p w14:paraId="4B3BC5F1" w14:textId="47FCD6C0" w:rsidR="00BE0E7A" w:rsidRDefault="00BB4D3C" w:rsidP="00BE0E7A">
      <w:pPr>
        <w:jc w:val="center"/>
        <w:rPr>
          <w:rFonts w:ascii="Arial" w:hAnsi="Arial" w:cs="Arial"/>
        </w:rPr>
      </w:pPr>
      <w:r>
        <w:rPr>
          <w:rFonts w:ascii="Arial" w:hAnsi="Arial" w:cs="Arial"/>
        </w:rPr>
        <w:t xml:space="preserve">Please find below three English tasks and three Mathematics tasks for children to complete for their homework this week. Our recommendation is that children complete Task 1 for English and Maths on Tuesday, Task 2 for both on Wednesday and Task 3 for both on Thursday. This short, frequent style of homework will support children to consolidate their learning. </w:t>
      </w:r>
      <w:r w:rsidR="00BE0E7A">
        <w:rPr>
          <w:rFonts w:ascii="Arial" w:hAnsi="Arial" w:cs="Arial"/>
        </w:rPr>
        <w:t xml:space="preserve">Please find the answers on the class page. </w:t>
      </w:r>
      <w:r w:rsidR="00BE0E7A" w:rsidRPr="009B763F">
        <w:rPr>
          <w:rFonts w:ascii="Arial" w:hAnsi="Arial" w:cs="Arial"/>
          <w:i/>
        </w:rPr>
        <w:t>The expectation is that children mark alongside parents/carers or self-mark</w:t>
      </w:r>
      <w:r w:rsidR="00BE0E7A">
        <w:rPr>
          <w:rFonts w:ascii="Arial" w:hAnsi="Arial" w:cs="Arial"/>
        </w:rPr>
        <w:t xml:space="preserve">. </w:t>
      </w:r>
    </w:p>
    <w:p w14:paraId="235D667E" w14:textId="2426E023" w:rsidR="00BB4D3C" w:rsidRDefault="00BB4D3C" w:rsidP="00BE0E7A">
      <w:pPr>
        <w:jc w:val="center"/>
        <w:rPr>
          <w:rFonts w:ascii="Arial" w:hAnsi="Arial" w:cs="Arial"/>
        </w:rPr>
      </w:pPr>
      <w:r>
        <w:rPr>
          <w:rFonts w:ascii="Arial" w:hAnsi="Arial" w:cs="Arial"/>
        </w:rPr>
        <w:t xml:space="preserve">Children are to hand in their homework on Monday morning, alongside their reading record. </w:t>
      </w:r>
    </w:p>
    <w:tbl>
      <w:tblPr>
        <w:tblStyle w:val="TableGrid"/>
        <w:tblW w:w="0" w:type="auto"/>
        <w:tblLook w:val="04A0" w:firstRow="1" w:lastRow="0" w:firstColumn="1" w:lastColumn="0" w:noHBand="0" w:noVBand="1"/>
      </w:tblPr>
      <w:tblGrid>
        <w:gridCol w:w="3005"/>
        <w:gridCol w:w="3005"/>
        <w:gridCol w:w="3006"/>
      </w:tblGrid>
      <w:tr w:rsidR="00BB4D3C" w14:paraId="3033303F" w14:textId="77777777" w:rsidTr="00BB4D3C">
        <w:tc>
          <w:tcPr>
            <w:tcW w:w="9016" w:type="dxa"/>
            <w:gridSpan w:val="3"/>
            <w:shd w:val="clear" w:color="auto" w:fill="E2EFD9" w:themeFill="accent6" w:themeFillTint="33"/>
          </w:tcPr>
          <w:p w14:paraId="3677E259" w14:textId="2027251A" w:rsidR="00BB4D3C" w:rsidRPr="00BB4D3C" w:rsidRDefault="003A644B" w:rsidP="003A644B">
            <w:pPr>
              <w:jc w:val="center"/>
              <w:rPr>
                <w:rFonts w:ascii="Arial" w:hAnsi="Arial" w:cs="Arial"/>
                <w:b/>
                <w:bCs/>
              </w:rPr>
            </w:pPr>
            <w:r>
              <w:rPr>
                <w:rFonts w:ascii="Arial" w:hAnsi="Arial" w:cs="Arial"/>
                <w:b/>
                <w:bCs/>
              </w:rPr>
              <w:t xml:space="preserve">English: As Planned </w:t>
            </w:r>
          </w:p>
        </w:tc>
      </w:tr>
      <w:tr w:rsidR="00BB4D3C" w14:paraId="23287AF3" w14:textId="77777777" w:rsidTr="00BB4D3C">
        <w:tc>
          <w:tcPr>
            <w:tcW w:w="3005" w:type="dxa"/>
          </w:tcPr>
          <w:p w14:paraId="3B0B9021" w14:textId="77777777" w:rsidR="00BB4D3C" w:rsidRDefault="00BB4D3C" w:rsidP="00BB4D3C">
            <w:pPr>
              <w:jc w:val="center"/>
              <w:rPr>
                <w:rFonts w:ascii="Arial" w:hAnsi="Arial" w:cs="Arial"/>
              </w:rPr>
            </w:pPr>
            <w:r w:rsidRPr="00BB4D3C">
              <w:rPr>
                <w:rFonts w:ascii="Arial" w:hAnsi="Arial" w:cs="Arial"/>
                <w:u w:val="single"/>
              </w:rPr>
              <w:t>Task 1:</w:t>
            </w:r>
          </w:p>
          <w:p w14:paraId="36CEB867" w14:textId="60CAA259" w:rsidR="000B5393" w:rsidRDefault="000D199E" w:rsidP="00BB4D3C">
            <w:pPr>
              <w:jc w:val="center"/>
              <w:rPr>
                <w:rFonts w:ascii="Arial" w:hAnsi="Arial" w:cs="Arial"/>
              </w:rPr>
            </w:pPr>
            <w:r>
              <w:rPr>
                <w:rFonts w:ascii="Arial" w:hAnsi="Arial" w:cs="Arial"/>
              </w:rPr>
              <w:t>Writing</w:t>
            </w:r>
          </w:p>
        </w:tc>
        <w:tc>
          <w:tcPr>
            <w:tcW w:w="3005" w:type="dxa"/>
          </w:tcPr>
          <w:p w14:paraId="33852741" w14:textId="1F58E98B" w:rsidR="00BB4D3C" w:rsidRDefault="00BB4D3C" w:rsidP="006106A7">
            <w:pPr>
              <w:jc w:val="center"/>
              <w:rPr>
                <w:rFonts w:ascii="Arial" w:hAnsi="Arial" w:cs="Arial"/>
              </w:rPr>
            </w:pPr>
            <w:r w:rsidRPr="00BB4D3C">
              <w:rPr>
                <w:rFonts w:ascii="Arial" w:hAnsi="Arial" w:cs="Arial"/>
                <w:u w:val="single"/>
              </w:rPr>
              <w:t>Task 2:</w:t>
            </w:r>
            <w:r w:rsidR="00874B94">
              <w:rPr>
                <w:rFonts w:ascii="Arial" w:hAnsi="Arial" w:cs="Arial"/>
              </w:rPr>
              <w:br/>
              <w:t>Reading</w:t>
            </w:r>
          </w:p>
        </w:tc>
        <w:tc>
          <w:tcPr>
            <w:tcW w:w="3006" w:type="dxa"/>
          </w:tcPr>
          <w:p w14:paraId="163FA84E" w14:textId="0DEDF5A9" w:rsidR="00BB4D3C" w:rsidRDefault="00BB4D3C" w:rsidP="00BB4D3C">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Spelling</w:t>
            </w:r>
            <w:r w:rsidR="00F66CB9">
              <w:rPr>
                <w:rFonts w:ascii="Arial" w:hAnsi="Arial" w:cs="Arial"/>
              </w:rPr>
              <w:t xml:space="preserve"> </w:t>
            </w:r>
          </w:p>
        </w:tc>
      </w:tr>
      <w:tr w:rsidR="00BB4D3C" w14:paraId="73463842" w14:textId="77777777" w:rsidTr="00BB4D3C">
        <w:tc>
          <w:tcPr>
            <w:tcW w:w="3005" w:type="dxa"/>
          </w:tcPr>
          <w:p w14:paraId="3C07247E" w14:textId="4368683A" w:rsidR="00BB4D3C" w:rsidRPr="00A27B75" w:rsidRDefault="008F5028" w:rsidP="008F5028">
            <w:pPr>
              <w:jc w:val="both"/>
              <w:rPr>
                <w:rFonts w:ascii="Arial" w:hAnsi="Arial" w:cs="Arial"/>
                <w:sz w:val="20"/>
                <w:szCs w:val="20"/>
              </w:rPr>
            </w:pPr>
            <w:r>
              <w:t>We have been working on sentence structure and the reliable use of capital letters and full stops in our work. This week we would like you to use your spellings in sentence work. Please write some extended sentences, which also include some interesting vocabulary.</w:t>
            </w:r>
          </w:p>
        </w:tc>
        <w:tc>
          <w:tcPr>
            <w:tcW w:w="3005" w:type="dxa"/>
          </w:tcPr>
          <w:p w14:paraId="68BA4946" w14:textId="77777777" w:rsidR="00B16B22" w:rsidRDefault="00B16B22" w:rsidP="00463F3D">
            <w:pPr>
              <w:jc w:val="center"/>
              <w:rPr>
                <w:rFonts w:cstheme="minorHAnsi"/>
                <w:b/>
                <w:sz w:val="18"/>
                <w:szCs w:val="18"/>
              </w:rPr>
            </w:pPr>
            <w:r>
              <w:rPr>
                <w:rFonts w:cstheme="minorHAnsi"/>
                <w:b/>
                <w:sz w:val="18"/>
                <w:szCs w:val="18"/>
              </w:rPr>
              <w:t xml:space="preserve">Reading Comprehension:  </w:t>
            </w:r>
          </w:p>
          <w:p w14:paraId="64148E0B" w14:textId="40486F89" w:rsidR="00F66CB9" w:rsidRPr="00F66CB9" w:rsidRDefault="00B00462" w:rsidP="00B00462">
            <w:pPr>
              <w:jc w:val="center"/>
              <w:rPr>
                <w:rFonts w:cstheme="minorHAnsi"/>
                <w:b/>
                <w:sz w:val="18"/>
                <w:szCs w:val="18"/>
              </w:rPr>
            </w:pPr>
            <w:r>
              <w:rPr>
                <w:rFonts w:cstheme="minorHAnsi"/>
                <w:b/>
                <w:sz w:val="18"/>
                <w:szCs w:val="18"/>
              </w:rPr>
              <w:t>Ascension Day</w:t>
            </w:r>
          </w:p>
          <w:p w14:paraId="790FC33F" w14:textId="5A88587E" w:rsidR="00463F3D" w:rsidRPr="00F66CB9" w:rsidRDefault="00463F3D" w:rsidP="000B0831">
            <w:pPr>
              <w:rPr>
                <w:rFonts w:cstheme="minorHAnsi"/>
                <w:sz w:val="20"/>
                <w:szCs w:val="20"/>
              </w:rPr>
            </w:pPr>
            <w:bookmarkStart w:id="0" w:name="_GoBack"/>
            <w:bookmarkEnd w:id="0"/>
          </w:p>
        </w:tc>
        <w:tc>
          <w:tcPr>
            <w:tcW w:w="3006" w:type="dxa"/>
          </w:tcPr>
          <w:p w14:paraId="5C53E058" w14:textId="0BB558E3" w:rsidR="00463F3D" w:rsidRDefault="0088417C" w:rsidP="00BB4D3C">
            <w:pPr>
              <w:rPr>
                <w:b/>
                <w:noProof/>
                <w:sz w:val="20"/>
                <w:szCs w:val="20"/>
              </w:rPr>
            </w:pPr>
            <w:r w:rsidRPr="0062587F">
              <w:rPr>
                <w:b/>
                <w:noProof/>
                <w:sz w:val="20"/>
                <w:szCs w:val="20"/>
              </w:rPr>
              <w:t>Spellings</w:t>
            </w:r>
            <w:r w:rsidR="00E90117">
              <w:rPr>
                <w:b/>
                <w:noProof/>
                <w:sz w:val="20"/>
                <w:szCs w:val="20"/>
              </w:rPr>
              <w:t>:</w:t>
            </w:r>
          </w:p>
          <w:p w14:paraId="471FC4EC" w14:textId="665AAC14" w:rsidR="00AE6F53" w:rsidRPr="002018E0" w:rsidRDefault="00AE6F53" w:rsidP="00BB4D3C">
            <w:pPr>
              <w:rPr>
                <w:b/>
                <w:noProof/>
                <w:sz w:val="16"/>
                <w:szCs w:val="16"/>
              </w:rPr>
            </w:pPr>
          </w:p>
          <w:p w14:paraId="3F8878C5" w14:textId="6A5F5119" w:rsidR="00AE6F53" w:rsidRPr="002018E0" w:rsidRDefault="002018E0" w:rsidP="00BB4D3C">
            <w:pPr>
              <w:rPr>
                <w:noProof/>
                <w:sz w:val="20"/>
                <w:szCs w:val="20"/>
              </w:rPr>
            </w:pPr>
            <w:r>
              <w:rPr>
                <w:noProof/>
                <w:sz w:val="20"/>
                <w:szCs w:val="20"/>
              </w:rPr>
              <w:t>s</w:t>
            </w:r>
            <w:r w:rsidR="00AE6F53" w:rsidRPr="002018E0">
              <w:rPr>
                <w:noProof/>
                <w:sz w:val="20"/>
                <w:szCs w:val="20"/>
              </w:rPr>
              <w:t>ure</w:t>
            </w:r>
          </w:p>
          <w:p w14:paraId="2C784B80" w14:textId="761E5DA9" w:rsidR="00AE6F53" w:rsidRPr="002018E0" w:rsidRDefault="002018E0" w:rsidP="00BB4D3C">
            <w:pPr>
              <w:rPr>
                <w:noProof/>
                <w:sz w:val="20"/>
                <w:szCs w:val="20"/>
              </w:rPr>
            </w:pPr>
            <w:r>
              <w:rPr>
                <w:noProof/>
                <w:sz w:val="20"/>
                <w:szCs w:val="20"/>
              </w:rPr>
              <w:t>t</w:t>
            </w:r>
            <w:r w:rsidR="00AE6F53" w:rsidRPr="002018E0">
              <w:rPr>
                <w:noProof/>
                <w:sz w:val="20"/>
                <w:szCs w:val="20"/>
              </w:rPr>
              <w:t>old</w:t>
            </w:r>
          </w:p>
          <w:p w14:paraId="6DB6BAFE" w14:textId="3072D13F" w:rsidR="00AE6F53" w:rsidRPr="002018E0" w:rsidRDefault="002018E0" w:rsidP="00BB4D3C">
            <w:pPr>
              <w:rPr>
                <w:noProof/>
                <w:sz w:val="20"/>
                <w:szCs w:val="20"/>
              </w:rPr>
            </w:pPr>
            <w:r>
              <w:rPr>
                <w:noProof/>
                <w:sz w:val="20"/>
                <w:szCs w:val="20"/>
              </w:rPr>
              <w:t>w</w:t>
            </w:r>
            <w:r w:rsidR="00AE6F53" w:rsidRPr="002018E0">
              <w:rPr>
                <w:noProof/>
                <w:sz w:val="20"/>
                <w:szCs w:val="20"/>
              </w:rPr>
              <w:t>ater</w:t>
            </w:r>
          </w:p>
          <w:p w14:paraId="35F1FF19" w14:textId="72D673BF" w:rsidR="00AE6F53" w:rsidRPr="002018E0" w:rsidRDefault="002018E0" w:rsidP="00BB4D3C">
            <w:pPr>
              <w:rPr>
                <w:noProof/>
                <w:sz w:val="20"/>
                <w:szCs w:val="20"/>
              </w:rPr>
            </w:pPr>
            <w:r>
              <w:rPr>
                <w:noProof/>
                <w:sz w:val="20"/>
                <w:szCs w:val="20"/>
              </w:rPr>
              <w:t>w</w:t>
            </w:r>
            <w:r w:rsidRPr="002018E0">
              <w:rPr>
                <w:noProof/>
                <w:sz w:val="20"/>
                <w:szCs w:val="20"/>
              </w:rPr>
              <w:t>hole</w:t>
            </w:r>
          </w:p>
          <w:p w14:paraId="5FA82D0F" w14:textId="4349A9A4" w:rsidR="002018E0" w:rsidRPr="002018E0" w:rsidRDefault="002018E0" w:rsidP="00BB4D3C">
            <w:pPr>
              <w:rPr>
                <w:noProof/>
                <w:sz w:val="20"/>
                <w:szCs w:val="20"/>
              </w:rPr>
            </w:pPr>
            <w:r w:rsidRPr="002018E0">
              <w:rPr>
                <w:noProof/>
                <w:sz w:val="20"/>
                <w:szCs w:val="20"/>
              </w:rPr>
              <w:t>who</w:t>
            </w:r>
          </w:p>
          <w:p w14:paraId="425770A6" w14:textId="77777777" w:rsidR="00237E75" w:rsidRDefault="00237E75" w:rsidP="00237E75">
            <w:pPr>
              <w:rPr>
                <w:noProof/>
                <w:sz w:val="20"/>
                <w:szCs w:val="20"/>
              </w:rPr>
            </w:pPr>
          </w:p>
          <w:p w14:paraId="2F896E0B" w14:textId="77777777" w:rsidR="00237E75" w:rsidRDefault="00237E75" w:rsidP="00237E75">
            <w:pPr>
              <w:pStyle w:val="NoSpacing"/>
              <w:rPr>
                <w:noProof/>
                <w:sz w:val="18"/>
                <w:szCs w:val="18"/>
              </w:rPr>
            </w:pPr>
            <w:r>
              <w:rPr>
                <w:noProof/>
                <w:sz w:val="18"/>
                <w:szCs w:val="18"/>
              </w:rPr>
              <w:t>Please practise these words throughout the week. We are randomly checking these words with the children.</w:t>
            </w:r>
          </w:p>
          <w:p w14:paraId="464F5863" w14:textId="77777777" w:rsidR="00237E75" w:rsidRDefault="00237E75" w:rsidP="00237E75">
            <w:pPr>
              <w:pStyle w:val="NoSpacing"/>
              <w:rPr>
                <w:noProof/>
                <w:sz w:val="18"/>
                <w:szCs w:val="18"/>
              </w:rPr>
            </w:pPr>
          </w:p>
          <w:p w14:paraId="6CC2410B" w14:textId="59F90494" w:rsidR="00DE118F" w:rsidRPr="00093335" w:rsidRDefault="00237E75" w:rsidP="0049734B">
            <w:pPr>
              <w:rPr>
                <w:noProof/>
                <w:sz w:val="20"/>
                <w:szCs w:val="20"/>
              </w:rPr>
            </w:pPr>
            <w:r>
              <w:rPr>
                <w:noProof/>
                <w:kern w:val="0"/>
                <w:sz w:val="18"/>
                <w:szCs w:val="18"/>
                <w14:ligatures w14:val="none"/>
              </w:rPr>
              <w:t>Please  revisit your letter formation.  Target individual letters a few times throughout  the week.</w:t>
            </w:r>
          </w:p>
        </w:tc>
      </w:tr>
    </w:tbl>
    <w:p w14:paraId="7B10E03C" w14:textId="4E18EE65" w:rsidR="00BB4D3C" w:rsidRDefault="00BB4D3C" w:rsidP="00BB4D3C">
      <w:pPr>
        <w:jc w:val="center"/>
        <w:rPr>
          <w:rFonts w:ascii="Arial" w:hAnsi="Arial" w:cs="Arial"/>
        </w:rPr>
      </w:pPr>
    </w:p>
    <w:tbl>
      <w:tblPr>
        <w:tblStyle w:val="TableGrid"/>
        <w:tblW w:w="0" w:type="auto"/>
        <w:tblLook w:val="04A0" w:firstRow="1" w:lastRow="0" w:firstColumn="1" w:lastColumn="0" w:noHBand="0" w:noVBand="1"/>
      </w:tblPr>
      <w:tblGrid>
        <w:gridCol w:w="3681"/>
        <w:gridCol w:w="2410"/>
        <w:gridCol w:w="2925"/>
      </w:tblGrid>
      <w:tr w:rsidR="00BB4D3C" w14:paraId="350AB0ED" w14:textId="77777777" w:rsidTr="00BB4D3C">
        <w:tc>
          <w:tcPr>
            <w:tcW w:w="9016" w:type="dxa"/>
            <w:gridSpan w:val="3"/>
            <w:shd w:val="clear" w:color="auto" w:fill="D9E2F3" w:themeFill="accent1" w:themeFillTint="33"/>
          </w:tcPr>
          <w:p w14:paraId="70D84CE4" w14:textId="12697536" w:rsidR="00BB4D3C" w:rsidRPr="00BB4D3C" w:rsidRDefault="00BB4D3C" w:rsidP="00EC790F">
            <w:pPr>
              <w:jc w:val="center"/>
              <w:rPr>
                <w:rFonts w:ascii="Arial" w:hAnsi="Arial" w:cs="Arial"/>
                <w:b/>
                <w:bCs/>
              </w:rPr>
            </w:pPr>
            <w:r>
              <w:rPr>
                <w:rFonts w:ascii="Arial" w:hAnsi="Arial" w:cs="Arial"/>
                <w:b/>
                <w:bCs/>
              </w:rPr>
              <w:t>Mathematics</w:t>
            </w:r>
          </w:p>
        </w:tc>
      </w:tr>
      <w:tr w:rsidR="00655B51" w14:paraId="45E2961E" w14:textId="77777777" w:rsidTr="00083955">
        <w:tc>
          <w:tcPr>
            <w:tcW w:w="3681" w:type="dxa"/>
          </w:tcPr>
          <w:p w14:paraId="763255BA" w14:textId="33EA68F1" w:rsidR="00BB4D3C" w:rsidRDefault="00BB4D3C" w:rsidP="003A644B">
            <w:pPr>
              <w:jc w:val="center"/>
              <w:rPr>
                <w:rFonts w:ascii="Arial" w:hAnsi="Arial" w:cs="Arial"/>
              </w:rPr>
            </w:pPr>
            <w:r w:rsidRPr="00BB4D3C">
              <w:rPr>
                <w:rFonts w:ascii="Arial" w:hAnsi="Arial" w:cs="Arial"/>
                <w:u w:val="single"/>
              </w:rPr>
              <w:t>Task 1:</w:t>
            </w:r>
            <w:r>
              <w:rPr>
                <w:rFonts w:ascii="Arial" w:hAnsi="Arial" w:cs="Arial"/>
              </w:rPr>
              <w:br/>
            </w:r>
            <w:r w:rsidR="006322A2">
              <w:rPr>
                <w:rFonts w:ascii="Arial" w:hAnsi="Arial" w:cs="Arial"/>
              </w:rPr>
              <w:t>Fluency</w:t>
            </w:r>
          </w:p>
        </w:tc>
        <w:tc>
          <w:tcPr>
            <w:tcW w:w="2410" w:type="dxa"/>
          </w:tcPr>
          <w:p w14:paraId="040FB46A" w14:textId="3C1EF271" w:rsidR="00BB4D3C" w:rsidRDefault="00BB4D3C" w:rsidP="003A644B">
            <w:pPr>
              <w:jc w:val="center"/>
              <w:rPr>
                <w:rFonts w:ascii="Arial" w:hAnsi="Arial" w:cs="Arial"/>
              </w:rPr>
            </w:pPr>
            <w:r w:rsidRPr="00BB4D3C">
              <w:rPr>
                <w:rFonts w:ascii="Arial" w:hAnsi="Arial" w:cs="Arial"/>
                <w:u w:val="single"/>
              </w:rPr>
              <w:t>Task 2:</w:t>
            </w:r>
            <w:r>
              <w:rPr>
                <w:rFonts w:ascii="Arial" w:hAnsi="Arial" w:cs="Arial"/>
              </w:rPr>
              <w:br/>
            </w:r>
            <w:r w:rsidR="006322A2">
              <w:rPr>
                <w:rFonts w:ascii="Arial" w:hAnsi="Arial" w:cs="Arial"/>
              </w:rPr>
              <w:t>Varied Fluency</w:t>
            </w:r>
          </w:p>
        </w:tc>
        <w:tc>
          <w:tcPr>
            <w:tcW w:w="2925" w:type="dxa"/>
          </w:tcPr>
          <w:p w14:paraId="6988F317" w14:textId="6621B1FA" w:rsidR="00BB4D3C" w:rsidRDefault="00BB4D3C" w:rsidP="00EC790F">
            <w:pPr>
              <w:jc w:val="center"/>
              <w:rPr>
                <w:rFonts w:ascii="Arial" w:hAnsi="Arial" w:cs="Arial"/>
              </w:rPr>
            </w:pPr>
            <w:r w:rsidRPr="00BB4D3C">
              <w:rPr>
                <w:rFonts w:ascii="Arial" w:hAnsi="Arial" w:cs="Arial"/>
                <w:u w:val="single"/>
              </w:rPr>
              <w:t>Task 3:</w:t>
            </w:r>
            <w:r>
              <w:rPr>
                <w:rFonts w:ascii="Arial" w:hAnsi="Arial" w:cs="Arial"/>
              </w:rPr>
              <w:t xml:space="preserve"> </w:t>
            </w:r>
            <w:r>
              <w:rPr>
                <w:rFonts w:ascii="Arial" w:hAnsi="Arial" w:cs="Arial"/>
              </w:rPr>
              <w:br/>
              <w:t>Reasoning</w:t>
            </w:r>
          </w:p>
        </w:tc>
      </w:tr>
      <w:tr w:rsidR="00655B51" w14:paraId="18341F8A" w14:textId="77777777" w:rsidTr="00083955">
        <w:trPr>
          <w:trHeight w:val="3533"/>
        </w:trPr>
        <w:tc>
          <w:tcPr>
            <w:tcW w:w="3681" w:type="dxa"/>
          </w:tcPr>
          <w:p w14:paraId="50DBBC09" w14:textId="77777777" w:rsidR="00083955" w:rsidRDefault="00083955" w:rsidP="00083955">
            <w:r>
              <w:t xml:space="preserve">This week we have been learning about halves. Play the game to consolidate your learning. </w:t>
            </w:r>
          </w:p>
          <w:p w14:paraId="18C97DEA" w14:textId="77777777" w:rsidR="00083955" w:rsidRPr="00083955" w:rsidRDefault="008F5028" w:rsidP="00083955">
            <w:pPr>
              <w:rPr>
                <w:sz w:val="16"/>
                <w:szCs w:val="16"/>
              </w:rPr>
            </w:pPr>
            <w:hyperlink r:id="rId7" w:history="1">
              <w:r w:rsidR="00083955" w:rsidRPr="00083955">
                <w:rPr>
                  <w:rStyle w:val="Hyperlink"/>
                  <w:sz w:val="16"/>
                  <w:szCs w:val="16"/>
                </w:rPr>
                <w:t>https://kids.classroomsecrets.co.uk/resource/year-2-recognise-a-half-game/</w:t>
              </w:r>
            </w:hyperlink>
          </w:p>
          <w:p w14:paraId="26480AA2" w14:textId="4B4C51C0" w:rsidR="00F9272D" w:rsidRPr="00F9272D" w:rsidRDefault="00F9272D" w:rsidP="00CC7A95">
            <w:pPr>
              <w:rPr>
                <w:rFonts w:cstheme="minorHAnsi"/>
                <w:sz w:val="18"/>
                <w:szCs w:val="18"/>
                <w:u w:val="single"/>
              </w:rPr>
            </w:pPr>
          </w:p>
        </w:tc>
        <w:tc>
          <w:tcPr>
            <w:tcW w:w="2410" w:type="dxa"/>
          </w:tcPr>
          <w:p w14:paraId="300459DC" w14:textId="6B22538F" w:rsidR="00083955" w:rsidRDefault="00083955" w:rsidP="00083955">
            <w:r>
              <w:t>Find half of the numbers:</w:t>
            </w:r>
          </w:p>
          <w:p w14:paraId="63C971C4" w14:textId="77777777" w:rsidR="00755724" w:rsidRDefault="00755724" w:rsidP="00083955"/>
          <w:p w14:paraId="28F42464" w14:textId="1F5D927C" w:rsidR="00755724" w:rsidRDefault="00755724" w:rsidP="00083955">
            <w:r>
              <w:t>8</w:t>
            </w:r>
          </w:p>
          <w:p w14:paraId="04F753FC" w14:textId="77777777" w:rsidR="00755724" w:rsidRDefault="00755724" w:rsidP="00083955">
            <w:r>
              <w:t>10</w:t>
            </w:r>
          </w:p>
          <w:p w14:paraId="173900EC" w14:textId="201C9E73" w:rsidR="00083955" w:rsidRDefault="00083955" w:rsidP="00083955">
            <w:r>
              <w:t>12</w:t>
            </w:r>
          </w:p>
          <w:p w14:paraId="00E51017" w14:textId="77777777" w:rsidR="00083955" w:rsidRDefault="00083955" w:rsidP="00083955">
            <w:r>
              <w:t>14</w:t>
            </w:r>
          </w:p>
          <w:p w14:paraId="6EA6F83A" w14:textId="421E5A6C" w:rsidR="00083955" w:rsidRDefault="00083955" w:rsidP="00083955">
            <w:r>
              <w:t>16</w:t>
            </w:r>
          </w:p>
          <w:p w14:paraId="217FC27E" w14:textId="3D552CC5" w:rsidR="00755724" w:rsidRDefault="00755724" w:rsidP="00083955"/>
          <w:p w14:paraId="07A368F9" w14:textId="684746B8" w:rsidR="00755724" w:rsidRDefault="00755724" w:rsidP="00083955">
            <w:r>
              <w:t xml:space="preserve">Show </w:t>
            </w:r>
            <w:proofErr w:type="gramStart"/>
            <w:r>
              <w:t>your</w:t>
            </w:r>
            <w:proofErr w:type="gramEnd"/>
            <w:r>
              <w:t xml:space="preserve"> working out.</w:t>
            </w:r>
          </w:p>
          <w:p w14:paraId="34CCAFA9" w14:textId="2FF22BD9" w:rsidR="00F51BDB" w:rsidRPr="00817842" w:rsidRDefault="00F51BDB" w:rsidP="00755724">
            <w:pPr>
              <w:rPr>
                <w:rFonts w:cstheme="minorHAnsi"/>
              </w:rPr>
            </w:pPr>
          </w:p>
        </w:tc>
        <w:tc>
          <w:tcPr>
            <w:tcW w:w="2925" w:type="dxa"/>
          </w:tcPr>
          <w:p w14:paraId="077ABFA0" w14:textId="77777777" w:rsidR="00083955" w:rsidRDefault="00083955" w:rsidP="00083955">
            <w:r>
              <w:t xml:space="preserve">Lila is thinking of a number. </w:t>
            </w:r>
          </w:p>
          <w:p w14:paraId="0B1617AF" w14:textId="77777777" w:rsidR="00083955" w:rsidRDefault="00083955" w:rsidP="00083955">
            <w:r>
              <w:t>Half of her number is more than 8 but less than 12.</w:t>
            </w:r>
          </w:p>
          <w:p w14:paraId="69975965" w14:textId="77777777" w:rsidR="00083955" w:rsidRDefault="00083955" w:rsidP="00083955">
            <w:r>
              <w:t>What could her number be?</w:t>
            </w:r>
          </w:p>
          <w:p w14:paraId="6E4D5E74" w14:textId="77777777" w:rsidR="00083955" w:rsidRDefault="00083955" w:rsidP="00083955">
            <w:r>
              <w:t>Is there more than one answer?</w:t>
            </w:r>
          </w:p>
          <w:p w14:paraId="5E69B43B" w14:textId="16A3F6FA" w:rsidR="00DE118F" w:rsidRPr="00817842" w:rsidRDefault="00DE118F" w:rsidP="00EC790F">
            <w:pPr>
              <w:rPr>
                <w:rFonts w:cstheme="minorHAnsi"/>
                <w:noProof/>
              </w:rPr>
            </w:pPr>
          </w:p>
        </w:tc>
      </w:tr>
    </w:tbl>
    <w:p w14:paraId="7A6AC063" w14:textId="3B94F398" w:rsidR="0089088E" w:rsidRDefault="0089088E" w:rsidP="00695223">
      <w:pPr>
        <w:rPr>
          <w:noProof/>
          <w:lang w:eastAsia="en-GB"/>
        </w:rPr>
      </w:pPr>
    </w:p>
    <w:p w14:paraId="17F15A2C" w14:textId="3490AE08" w:rsidR="00707503" w:rsidRDefault="00707503" w:rsidP="00BB4D3C">
      <w:pPr>
        <w:jc w:val="center"/>
        <w:rPr>
          <w:rFonts w:ascii="Arial" w:hAnsi="Arial" w:cs="Arial"/>
          <w:u w:val="single"/>
        </w:rPr>
      </w:pPr>
    </w:p>
    <w:p w14:paraId="46A446FA" w14:textId="4CE3C835" w:rsidR="00E90117" w:rsidRDefault="00E90117" w:rsidP="00650258">
      <w:pPr>
        <w:rPr>
          <w:rFonts w:ascii="Arial" w:hAnsi="Arial" w:cs="Arial"/>
          <w:u w:val="single"/>
        </w:rPr>
      </w:pPr>
    </w:p>
    <w:p w14:paraId="6CAB6E6D" w14:textId="373AC811" w:rsidR="00E90117" w:rsidRDefault="00E90117" w:rsidP="00BB4D3C">
      <w:pPr>
        <w:jc w:val="center"/>
        <w:rPr>
          <w:rFonts w:ascii="Arial" w:hAnsi="Arial" w:cs="Arial"/>
          <w:u w:val="single"/>
        </w:rPr>
      </w:pPr>
    </w:p>
    <w:p w14:paraId="1A8201E1" w14:textId="721DD1DE" w:rsidR="00AC05C8" w:rsidRDefault="00B00462" w:rsidP="00BB4D3C">
      <w:pPr>
        <w:jc w:val="center"/>
        <w:rPr>
          <w:rFonts w:ascii="Arial" w:hAnsi="Arial" w:cs="Arial"/>
          <w:u w:val="single"/>
        </w:rPr>
      </w:pPr>
      <w:r w:rsidRPr="00B00462">
        <w:rPr>
          <w:rFonts w:ascii="Arial" w:hAnsi="Arial" w:cs="Arial"/>
          <w:u w:val="single"/>
        </w:rPr>
        <w:lastRenderedPageBreak/>
        <w:drawing>
          <wp:inline distT="0" distB="0" distL="0" distR="0" wp14:anchorId="7D091513" wp14:editId="4DB73482">
            <wp:extent cx="5830645" cy="810785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44963" cy="8127761"/>
                    </a:xfrm>
                    <a:prstGeom prst="rect">
                      <a:avLst/>
                    </a:prstGeom>
                  </pic:spPr>
                </pic:pic>
              </a:graphicData>
            </a:graphic>
          </wp:inline>
        </w:drawing>
      </w:r>
    </w:p>
    <w:p w14:paraId="6AFF5C7E" w14:textId="0C56D039" w:rsidR="00AC05C8" w:rsidRDefault="00AC05C8" w:rsidP="00BB4D3C">
      <w:pPr>
        <w:jc w:val="center"/>
        <w:rPr>
          <w:rFonts w:ascii="Arial" w:hAnsi="Arial" w:cs="Arial"/>
          <w:u w:val="single"/>
        </w:rPr>
      </w:pPr>
    </w:p>
    <w:p w14:paraId="5B50E754" w14:textId="206F5DE8" w:rsidR="00AC05C8" w:rsidRPr="00093335" w:rsidRDefault="00AD67A5" w:rsidP="00BB4D3C">
      <w:pPr>
        <w:jc w:val="center"/>
        <w:rPr>
          <w:rFonts w:ascii="Arial" w:hAnsi="Arial" w:cs="Arial"/>
          <w:u w:val="single"/>
        </w:rPr>
      </w:pPr>
      <w:r w:rsidRPr="00AD67A5">
        <w:rPr>
          <w:rFonts w:ascii="Arial" w:hAnsi="Arial" w:cs="Arial"/>
          <w:u w:val="single"/>
        </w:rPr>
        <w:lastRenderedPageBreak/>
        <w:drawing>
          <wp:inline distT="0" distB="0" distL="0" distR="0" wp14:anchorId="6B726279" wp14:editId="080E3999">
            <wp:extent cx="5647765" cy="6202147"/>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57356" cy="6212679"/>
                    </a:xfrm>
                    <a:prstGeom prst="rect">
                      <a:avLst/>
                    </a:prstGeom>
                  </pic:spPr>
                </pic:pic>
              </a:graphicData>
            </a:graphic>
          </wp:inline>
        </w:drawing>
      </w:r>
    </w:p>
    <w:sectPr w:rsidR="00AC05C8" w:rsidRPr="00093335" w:rsidSect="00BB4D3C">
      <w:headerReference w:type="default" r:id="rId10"/>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E5936" w14:textId="77777777" w:rsidR="00BB4D3C" w:rsidRDefault="00BB4D3C" w:rsidP="00BB4D3C">
      <w:pPr>
        <w:spacing w:after="0" w:line="240" w:lineRule="auto"/>
      </w:pPr>
      <w:r>
        <w:separator/>
      </w:r>
    </w:p>
  </w:endnote>
  <w:endnote w:type="continuationSeparator" w:id="0">
    <w:p w14:paraId="724376F1" w14:textId="77777777" w:rsidR="00BB4D3C" w:rsidRDefault="00BB4D3C" w:rsidP="00BB4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F5DF1" w14:textId="77777777" w:rsidR="00BB4D3C" w:rsidRDefault="00BB4D3C" w:rsidP="00BB4D3C">
      <w:pPr>
        <w:spacing w:after="0" w:line="240" w:lineRule="auto"/>
      </w:pPr>
      <w:r>
        <w:separator/>
      </w:r>
    </w:p>
  </w:footnote>
  <w:footnote w:type="continuationSeparator" w:id="0">
    <w:p w14:paraId="35045550" w14:textId="77777777" w:rsidR="00BB4D3C" w:rsidRDefault="00BB4D3C" w:rsidP="00BB4D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C0CDD" w14:textId="77777777" w:rsidR="00BB4D3C" w:rsidRPr="00BB4D3C" w:rsidRDefault="00BB4D3C" w:rsidP="00BB4D3C">
    <w:pPr>
      <w:jc w:val="center"/>
      <w:rPr>
        <w:rFonts w:ascii="Arial" w:hAnsi="Arial" w:cs="Arial"/>
      </w:rPr>
    </w:pPr>
    <w:r>
      <w:rPr>
        <w:rFonts w:ascii="Arial" w:hAnsi="Arial" w:cs="Arial"/>
      </w:rPr>
      <w:t xml:space="preserve">St. Peter’s Catholic Primary School </w:t>
    </w:r>
  </w:p>
  <w:p w14:paraId="17CED598" w14:textId="4790EB24" w:rsidR="00BB4D3C" w:rsidRDefault="00BB4D3C" w:rsidP="00BB4D3C">
    <w:pPr>
      <w:pStyle w:val="Header"/>
      <w:jc w:val="center"/>
    </w:pPr>
    <w:r w:rsidRPr="00F45570">
      <w:rPr>
        <w:rFonts w:ascii="Arial" w:hAnsi="Arial" w:cs="Arial"/>
        <w:b/>
        <w:bCs/>
        <w:noProof/>
        <w:lang w:eastAsia="en-GB"/>
      </w:rPr>
      <w:drawing>
        <wp:inline distT="0" distB="0" distL="0" distR="0" wp14:anchorId="2010E32A" wp14:editId="42E78FCF">
          <wp:extent cx="310075" cy="292100"/>
          <wp:effectExtent l="0" t="0" r="0" b="0"/>
          <wp:docPr id="1026" name="Picture 2">
            <a:extLst xmlns:a="http://schemas.openxmlformats.org/drawingml/2006/main">
              <a:ext uri="{FF2B5EF4-FFF2-40B4-BE49-F238E27FC236}">
                <a16:creationId xmlns:a16="http://schemas.microsoft.com/office/drawing/2014/main" id="{4681D496-ED39-F608-C35C-AC6F42FD8F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4681D496-ED39-F608-C35C-AC6F42FD8FBF}"/>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442" cy="297156"/>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5573C"/>
    <w:multiLevelType w:val="hybridMultilevel"/>
    <w:tmpl w:val="C8727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D3C"/>
    <w:rsid w:val="000045F8"/>
    <w:rsid w:val="00075ED5"/>
    <w:rsid w:val="00083955"/>
    <w:rsid w:val="00093335"/>
    <w:rsid w:val="000B0831"/>
    <w:rsid w:val="000B5393"/>
    <w:rsid w:val="000B774D"/>
    <w:rsid w:val="000D199E"/>
    <w:rsid w:val="00194B40"/>
    <w:rsid w:val="001A7AD4"/>
    <w:rsid w:val="001B432C"/>
    <w:rsid w:val="001E26F1"/>
    <w:rsid w:val="001E2DFC"/>
    <w:rsid w:val="001E7BEE"/>
    <w:rsid w:val="002018E0"/>
    <w:rsid w:val="00237E75"/>
    <w:rsid w:val="002515BE"/>
    <w:rsid w:val="00270CAA"/>
    <w:rsid w:val="00277A59"/>
    <w:rsid w:val="00290811"/>
    <w:rsid w:val="002955FF"/>
    <w:rsid w:val="002B71F3"/>
    <w:rsid w:val="002C0F36"/>
    <w:rsid w:val="002C1CD5"/>
    <w:rsid w:val="00334D5F"/>
    <w:rsid w:val="003478ED"/>
    <w:rsid w:val="003A55F0"/>
    <w:rsid w:val="003A644B"/>
    <w:rsid w:val="003A7640"/>
    <w:rsid w:val="003C5261"/>
    <w:rsid w:val="00405F67"/>
    <w:rsid w:val="004072E3"/>
    <w:rsid w:val="004333F7"/>
    <w:rsid w:val="00463F3D"/>
    <w:rsid w:val="0049734B"/>
    <w:rsid w:val="005771B8"/>
    <w:rsid w:val="0058141C"/>
    <w:rsid w:val="0059085C"/>
    <w:rsid w:val="005C3A8B"/>
    <w:rsid w:val="005C603B"/>
    <w:rsid w:val="005D37A1"/>
    <w:rsid w:val="005D7164"/>
    <w:rsid w:val="005E7798"/>
    <w:rsid w:val="006106A7"/>
    <w:rsid w:val="0062587F"/>
    <w:rsid w:val="006322A2"/>
    <w:rsid w:val="00650258"/>
    <w:rsid w:val="00655B51"/>
    <w:rsid w:val="00683193"/>
    <w:rsid w:val="00695223"/>
    <w:rsid w:val="006B0734"/>
    <w:rsid w:val="006E215B"/>
    <w:rsid w:val="006E6ECF"/>
    <w:rsid w:val="00707503"/>
    <w:rsid w:val="00737F2F"/>
    <w:rsid w:val="00755724"/>
    <w:rsid w:val="00755F8B"/>
    <w:rsid w:val="00761F97"/>
    <w:rsid w:val="00770593"/>
    <w:rsid w:val="00781BA4"/>
    <w:rsid w:val="007B725C"/>
    <w:rsid w:val="007D3481"/>
    <w:rsid w:val="007E60D1"/>
    <w:rsid w:val="00817842"/>
    <w:rsid w:val="00874B94"/>
    <w:rsid w:val="0088417C"/>
    <w:rsid w:val="00884676"/>
    <w:rsid w:val="0089088E"/>
    <w:rsid w:val="0089270F"/>
    <w:rsid w:val="008B3970"/>
    <w:rsid w:val="008B6B77"/>
    <w:rsid w:val="008F5028"/>
    <w:rsid w:val="009A52C8"/>
    <w:rsid w:val="009B763F"/>
    <w:rsid w:val="009C2D29"/>
    <w:rsid w:val="009F5E72"/>
    <w:rsid w:val="009F7234"/>
    <w:rsid w:val="00A27B75"/>
    <w:rsid w:val="00A44842"/>
    <w:rsid w:val="00AA1683"/>
    <w:rsid w:val="00AB0C31"/>
    <w:rsid w:val="00AC05C8"/>
    <w:rsid w:val="00AD67A5"/>
    <w:rsid w:val="00AE6F53"/>
    <w:rsid w:val="00AF171A"/>
    <w:rsid w:val="00B00462"/>
    <w:rsid w:val="00B16B22"/>
    <w:rsid w:val="00B456F5"/>
    <w:rsid w:val="00BB4D3C"/>
    <w:rsid w:val="00BE0E7A"/>
    <w:rsid w:val="00C41938"/>
    <w:rsid w:val="00C45EEC"/>
    <w:rsid w:val="00CA1435"/>
    <w:rsid w:val="00CC7A95"/>
    <w:rsid w:val="00D04B9C"/>
    <w:rsid w:val="00D6002F"/>
    <w:rsid w:val="00D64A93"/>
    <w:rsid w:val="00D7255B"/>
    <w:rsid w:val="00D825EB"/>
    <w:rsid w:val="00D86BF7"/>
    <w:rsid w:val="00D90667"/>
    <w:rsid w:val="00D90E62"/>
    <w:rsid w:val="00DE118F"/>
    <w:rsid w:val="00DF4BC8"/>
    <w:rsid w:val="00E07B8B"/>
    <w:rsid w:val="00E309F1"/>
    <w:rsid w:val="00E372D9"/>
    <w:rsid w:val="00E80147"/>
    <w:rsid w:val="00E90117"/>
    <w:rsid w:val="00F30B6E"/>
    <w:rsid w:val="00F51BDB"/>
    <w:rsid w:val="00F63CEE"/>
    <w:rsid w:val="00F66CB9"/>
    <w:rsid w:val="00F9272D"/>
    <w:rsid w:val="00F96D82"/>
    <w:rsid w:val="00FA4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289CB"/>
  <w15:chartTrackingRefBased/>
  <w15:docId w15:val="{386FB7B6-A3A6-4ADB-B446-52E38A39C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3C"/>
  </w:style>
  <w:style w:type="paragraph" w:styleId="Footer">
    <w:name w:val="footer"/>
    <w:basedOn w:val="Normal"/>
    <w:link w:val="FooterChar"/>
    <w:uiPriority w:val="99"/>
    <w:unhideWhenUsed/>
    <w:rsid w:val="00BB4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3C"/>
  </w:style>
  <w:style w:type="table" w:styleId="TableGrid">
    <w:name w:val="Table Grid"/>
    <w:basedOn w:val="TableNormal"/>
    <w:uiPriority w:val="39"/>
    <w:rsid w:val="00BB4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4676"/>
    <w:pPr>
      <w:ind w:left="720"/>
      <w:contextualSpacing/>
    </w:pPr>
  </w:style>
  <w:style w:type="character" w:styleId="Hyperlink">
    <w:name w:val="Hyperlink"/>
    <w:basedOn w:val="DefaultParagraphFont"/>
    <w:uiPriority w:val="99"/>
    <w:unhideWhenUsed/>
    <w:rsid w:val="008B3970"/>
    <w:rPr>
      <w:color w:val="0563C1" w:themeColor="hyperlink"/>
      <w:u w:val="single"/>
    </w:rPr>
  </w:style>
  <w:style w:type="paragraph" w:styleId="BalloonText">
    <w:name w:val="Balloon Text"/>
    <w:basedOn w:val="Normal"/>
    <w:link w:val="BalloonTextChar"/>
    <w:uiPriority w:val="99"/>
    <w:semiHidden/>
    <w:unhideWhenUsed/>
    <w:rsid w:val="0068319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83193"/>
    <w:rPr>
      <w:rFonts w:ascii="Segoe UI" w:hAnsi="Segoe UI"/>
      <w:sz w:val="18"/>
      <w:szCs w:val="18"/>
    </w:rPr>
  </w:style>
  <w:style w:type="paragraph" w:styleId="NoSpacing">
    <w:name w:val="No Spacing"/>
    <w:uiPriority w:val="1"/>
    <w:qFormat/>
    <w:rsid w:val="00237E75"/>
    <w:pPr>
      <w:spacing w:after="0" w:line="240" w:lineRule="auto"/>
    </w:pPr>
  </w:style>
  <w:style w:type="character" w:styleId="FollowedHyperlink">
    <w:name w:val="FollowedHyperlink"/>
    <w:basedOn w:val="DefaultParagraphFont"/>
    <w:uiPriority w:val="99"/>
    <w:semiHidden/>
    <w:unhideWhenUsed/>
    <w:rsid w:val="004072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5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kids.classroomsecrets.co.uk/resource/year-2-recognise-a-half-gam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Arnone</dc:creator>
  <cp:keywords/>
  <dc:description/>
  <cp:lastModifiedBy>amcpherson-davis</cp:lastModifiedBy>
  <cp:revision>10</cp:revision>
  <cp:lastPrinted>2023-11-24T16:44:00Z</cp:lastPrinted>
  <dcterms:created xsi:type="dcterms:W3CDTF">2026-04-16T12:20:00Z</dcterms:created>
  <dcterms:modified xsi:type="dcterms:W3CDTF">2026-04-16T13:04:00Z</dcterms:modified>
</cp:coreProperties>
</file>